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240" w:after="120"/>
        <w:jc w:val="center"/>
        <w:rPr/>
      </w:pPr>
      <w:r>
        <w:rPr>
          <w:lang w:val="ru-RU"/>
        </w:rPr>
        <w:t>Распределение долей на рынке Московской области между застройщиками</w:t>
      </w:r>
    </w:p>
    <w:tbl>
      <w:tblPr>
        <w:tblW w:w="10662" w:type="dxa"/>
        <w:jc w:val="left"/>
        <w:tblInd w:w="-7" w:type="dxa"/>
        <w:tblBorders>
          <w:top w:val="single" w:sz="6" w:space="0" w:color="C0C0C0"/>
          <w:left w:val="single" w:sz="6" w:space="0" w:color="C0C0C0"/>
          <w:bottom w:val="single" w:sz="6" w:space="0" w:color="C0C0C0"/>
          <w:insideH w:val="single" w:sz="6" w:space="0" w:color="C0C0C0"/>
        </w:tblBorders>
        <w:tblCellMar>
          <w:top w:w="150" w:type="dxa"/>
          <w:left w:w="142" w:type="dxa"/>
          <w:bottom w:w="150" w:type="dxa"/>
          <w:right w:w="150" w:type="dxa"/>
        </w:tblCellMar>
      </w:tblPr>
      <w:tblGrid>
        <w:gridCol w:w="696"/>
        <w:gridCol w:w="728"/>
        <w:gridCol w:w="695"/>
        <w:gridCol w:w="1003"/>
        <w:gridCol w:w="1813"/>
        <w:gridCol w:w="1387"/>
        <w:gridCol w:w="685"/>
        <w:gridCol w:w="1649"/>
        <w:gridCol w:w="994"/>
        <w:gridCol w:w="1012"/>
      </w:tblGrid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202020"/>
                <w:sz w:val="21"/>
                <w:lang w:eastAsia="ru-RU"/>
              </w:rPr>
            </w:pPr>
            <w:r>
              <w:rPr>
                <w:rFonts w:eastAsia="Arial" w:cs="Arial" w:ascii="Arial" w:hAnsi="Arial"/>
                <w:color w:val="202020"/>
                <w:sz w:val="21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в ТОП МО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+/-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202020"/>
                <w:sz w:val="21"/>
                <w:lang w:eastAsia="ru-RU"/>
              </w:rPr>
            </w:pPr>
            <w:r>
              <w:rPr>
                <w:rFonts w:eastAsia="Arial" w:cs="Arial" w:ascii="Arial" w:hAnsi="Arial"/>
                <w:color w:val="202020"/>
                <w:sz w:val="21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в ТОП РФ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кв.м.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Застройщик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Регион регистрации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Кол-во до-мов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Наименование ЖК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Доля в регионе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020"/>
                <w:sz w:val="21"/>
                <w:lang w:eastAsia="ru-RU"/>
              </w:rPr>
            </w:pPr>
            <w:r>
              <w:rPr>
                <w:rFonts w:eastAsia="Times New Roman" w:cs="Arial" w:ascii="Arial" w:hAnsi="Arial"/>
                <w:color w:val="202020"/>
                <w:sz w:val="21"/>
                <w:lang w:eastAsia="ru-RU"/>
              </w:rPr>
              <w:t>Рейтинг РАСК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1 049 768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"!brand;nref=429415001"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МОРТОН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Катюшки,</w:t>
              <w:br/>
              <w:t>Катюшки 2,</w:t>
              <w:br/>
              <w:t>Люберецкий,</w:t>
              <w:br/>
              <w:t>Нахабино,</w:t>
              <w:br/>
              <w:t>Парад Планет,</w:t>
              <w:br/>
              <w:t>Рождествен-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ский,</w:t>
              <w:br/>
              <w:t>Янтарный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6,44%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532 227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"!brand;nref=1027703001"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Urban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Видный город,</w:t>
              <w:br/>
              <w:t>Митино О2,</w:t>
              <w:br/>
              <w:t>Опалиха О3,</w:t>
              <w:br/>
              <w:t>Солнечная система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3,27%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524 603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"!brand;nref=2366201001"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Самолет-Девелопмент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Люберцы 2016,</w:t>
              <w:br/>
              <w:t>Октябрьский 2016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3,22%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492 526*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"!brand;nref=429726001"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ПИК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Оранж Парк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3,02%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А3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396 693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"!brand;nref=430374001"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МИЦ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Зелёные Аллеи,</w:t>
              <w:br/>
              <w:t>Новоград Павлино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2,44%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394 435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"!brand;nref=955386001"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GranelleGroup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Валентиновка Парк.</w:t>
              <w:br/>
              <w:t>Государев дом,</w:t>
              <w:br/>
              <w:t>Императорские Мытищи,</w:t>
              <w:br/>
              <w:t>Театральный парк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2,42%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345 107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"!brand;nref=755344001"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Финансово-строительная корпорация Лидер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Новое Измайлово-2,</w:t>
              <w:br/>
              <w:t>Новое Тушино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2,12%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294 541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"!devanketa;nref=2120065001"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Апрелевка С2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Борисоглебское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1,81%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288 396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"!brand;nref=432151001"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Центрстрой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1,77%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279 365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"!brand;nref=1331499001"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Эталон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Санкт-Петербург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Изумрудные холмы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1,71%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А2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259 558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"!brand;nref=1163375001"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КомСтрин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Митино Дальнее, Центр+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1,59%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255 328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"!devanketa;nref=357773001"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Произво-дственно-коммерческая фирма Гюнай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1,57%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251 142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"!devanketa;nref=920614001"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ТРАНСФОРТ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Высокие Жаворонки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1,54%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251 100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"!brand;nref=1358799001"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Эксперт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1,54%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247 475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"!brand;nref=929831001"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ОПИН Девелоперская группа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Vesna, Павловский квартал, Парк Рублево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1,52%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226 107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"!brand;nref=1269145001"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RDI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Ново-Молоково, Южное Видное,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1,39%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209 713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"!brand;nref=1432402001"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Девело-перская компания Конструктор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ДОМодедово Парк, Новогорск парк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1,29%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192 219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"!brand;nref=1458749001"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Тройка Рэд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Видный берег, Город-Курорт МАЙ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1,18%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188 065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"!brand;nref=430906001"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Долго-прудненская строительная компания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Московские водники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1,15%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182 770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"!brand;nref=1464219001"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KASKAD Family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KASKAD Park, Домодедово Таун, За Митино, Сабурово Парк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1,12%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180 943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"!brand;nref=430857001"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Лидер Групп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Санкт-Петербург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Счастья, Лидер Парк, Лобня Сити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1,11%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167 326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"!brand;nref=430987001"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Премьер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Королев, Эстет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1,03%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160 778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"!brand;nref=1368259001"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СУ-22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Лукино-Варино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0,99%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150 360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"!brand;nref=1189186001"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AFI Development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ОДИНБУРГ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0,92%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А3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131 841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"!brand;nref=429468001"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ЛСР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Санкт-Петербург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Нахабино Ясное, Новое Домодедово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0,81%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А1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130 198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"!devanketa;nref=2367248001"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Микрорайон Кантри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SAMPO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0,80%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130 125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"!brand;nref=1153755001"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Новард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Краски жизни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0,80%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+4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127 439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"!brand;nref=1834148001"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RTD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0,78%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+4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121 981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"!devanketa;nref=1689725001"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СФД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Мытищи Lite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0,75%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+14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119 891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"!devanketa;nref=362910001"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Осенний Квартал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Новое Медведково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0,74%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116 161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"!brand;nref=1742851001"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Инвести-ционно-строительная компания СОЛИД-СТРОЙ-ГРУПП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0,71%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115 972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"!brand;nref=1183196001"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Холдинговая компания Главное всере-гиональное строительное управление Центр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Ольгино парк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0,71%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108 902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"!devanketa;nref=1893837001"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Компания Промсервис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Малая Истра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106 524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"!brand;nref=2275683001"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Гарантия-Строй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Раменский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102 614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"!brand;nref=1772384001"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АРС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Весенний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101 259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"!brand;nref=788653001"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Концерн ЮИТ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Европейский, Новый Ногинск, ЮИТ Парк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100 639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"!devanketa;nref=3325857001"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Берендей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Троицкая Слобода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99 560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"!brand;nref=1582914001"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Компания Оргстрой-инвест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Анискино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-14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97 951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"!brand;nref=1378424001"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Холдинг Строй-промавто-матика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Лермонтовский, Малиновый ручей, Радужный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0,60%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95 611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"!brand;nref=3732427001"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ПРОФИ-ИНВЕСТ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31 квартал, River Park, Тургенева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НР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94 901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"!devanketa;nref=356965001"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МОСКО-ВСКИЙ ОБЛАСТНОЙ СТРОИ-ТЕЛЬНЫЙ ТРЕСТ №11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Любимое Домодедово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94 573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"!brand;nref=429541001"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КОРТРОС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Заречная слобода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+7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94 545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"!devanketa;nref=350026001"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МАЯК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Маяк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+24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94 387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"!brand;nref=1462962001"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Rezidential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Пироговская Ривьера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+44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90 153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"!brand;nref=1799275001"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ТехноСтрой-Олимп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Дружный, Майданово Парк, Олимп-2, Олимп-3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+7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88 981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"!devanketa;nref=2324105001"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Ипотечная компания М-6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Валь Д’эмероль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87 847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"!brand;nref=1761906001"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Континент-Холдинг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Единичный стандарт, Рациональ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86 772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"!devanketa;nref=2745307001"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МОСОБЛ-ИНТЕР-СТРОЙ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Зелйная околица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84 712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"!devanketa;nref=1947443001"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ГЛАВГРАДО-СТРОЙ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Московский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83 134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"!devanketa;nref=555825001"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Римэка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Никольско-Трубецкое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НР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+9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82 002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"!devanketa;nref=1962193001"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Управляющая компания Восточная Европа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Восточная Европа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0,50%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80 331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"!brand;nref=3498218001"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Инвести-ционно-девело-перская компания Град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Красногорский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79 998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"!brand;nref=923636001"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Домо-строитель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Потапово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+7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79 779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"!brand;nref=1657119001"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Трест Мособлстрой №6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Князь Голицын, Лесной городок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+9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74 675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"!devanketa;nref=352764001"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Фрегат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Эко Парк Нахабино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0,46%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+9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74 663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"!brand;nref=3305166001"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Компания NEGRESCO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Берег Скалбы 2, Дача Шатена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0,46%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73 710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"!brand;nref=1283478001"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ROSE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72 731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"!brand;nref=1553924001"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Холдинговая компания Империо Групп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67 220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"!devanketa;nref=352033001"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Мособлжил-строй Девелопмент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Родники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67 076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"!brand;nref=2489486001"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Строительная компания Скопа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Чайка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66 426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"!brand;nref=1784813001"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СКАЙГРАД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Донской, Приозерный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+22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66 240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"!devanketa;nref=2008628001"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ФинТрастОйл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Большое Ступино, Морозовский Квартал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65 462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"!brand;nref=430109001"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Концерн КРОСТ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val="en-US" w:eastAsia="ru-RU"/>
              </w:rPr>
              <w:t xml:space="preserve">ART, Wellton Park 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Новая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Сходня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64 468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"!brand;nref=437895001"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Холдинг Агрострой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Звёздный Квартал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0,40%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64 207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"!devanketa;nref=355709001"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ВОСКРЕСЕН-СКИЙ ДОМОСТРОИ-ТЕЛЬНЫЙ КОМБИНАТ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Москворецкий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64 200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"!brand;nref=1223718001"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Компания Руполис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Руполис-Растуново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+7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64 173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"!brand;nref=1623585001"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Инвести-ционно-строительная компания Старкт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Марусино-5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-9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62 943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"!devanketa;nref=472307001"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ПАРК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Парковые Аллеи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+22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62 604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"!devanketa;nref=1470934001"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Мастер-Ком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Бородино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61 639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"!brand;nref=1777909001"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ИНВЕСТ-СТРОЙ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Спутник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61 610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"!brand;nref=1689611001"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Небоскреб ГБ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Солнечный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+22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60 330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"!brand;nref=845192001"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Сапсан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Мелодия Леса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60 197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"!brand;nref=1195114001"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Вектор Инвестментс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Пятницкие кварталы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57 720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"!devanketa;nref=1984882001"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Тирос-инвест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Пятиречье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57 126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"!brand;nref=2423943001"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Тверской Домо-строительный Комбинат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Зеленоград-ский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57 101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"!brand;nref=1254868001"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АСК ФРИЗ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Усадьба Суханово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0,35%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55 992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"!devanketa;nref=3077018001"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Гефест-Инвест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Микояна, Супонево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-30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55 629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"!brand;nref=1793208001"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Садовое кольцо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Молодежный-IV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55 343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"!devanketa;nref=2388992001"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Инвести-ционный центр Гарант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Ирис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54 928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"!devanketa;nref=365300001"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СтройКапитал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Купавино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0,34%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+9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54 526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"!brand;nref=3322838001"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РПК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Белые камни, Шепчинки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54 081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"!devanketa;nref=2977341001"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Авест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Опалиха парк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53 904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"!brand;nref=951142001"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АМДевелоп-мент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Две Столицы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53 369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"!devanketa;nref=2747379001"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АГИАСМА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Ленинградский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53 329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"!brand;nref=1560635001"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Монолит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Москвич, Плещеево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53 281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"!devanketa;nref=2092428001"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Бизнес-Инвест Групп Девелопмент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Котельниче-ские высотки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53 001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"!brand;nref=1802927001"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Стройсоюз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Зелёный остров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0,33%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51 542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"!brand;nref=934095001"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АБСОЛЮТ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Резиденция Сколково. Страна Чудес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0,32%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-26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50 460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"!devanketa;nref=360128001"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Строй-Комфорт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Белые Росы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-48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49 755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"!brand;nref=430836001"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MR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0,31%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49 538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"!devanketa;nref=1915507001"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НАЦИОНАЛЬ-НЫЙ ИНВЕСТИЦИ-ОННО- СТРОИ-ТЕЛЬНЫЙ КОМИТЕТ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Космическая гавань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49 267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"!devanketa;nref=354147001"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Даверна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Битцевские холмы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48 697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"!brand;nref=2001502001"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ТрастКап-Строй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В1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48 282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"!devanketa;nref=3631922001"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Сити Эстейт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0,30%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46 965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"!brand;nref=408964001"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GALAXY GROUP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Альфа Центавра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0,29%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-21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46 089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"!brand;nref=1309469001"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Каскад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0,28%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45 595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"!brand;nref=2380216001"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Ленинвест-Холдинг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Березовая Роща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0,28%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впер-вые в ТОП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45 132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"!devanketa;nref=2009829001"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ТРИУМФ ЭЛИТ КОНСТРАКШН ИНК.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Победа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0,28%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Б2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-18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44 437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"!brand;nref=1684787001"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Стройтэкс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Европейский, Цветочный Город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0,27%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Б3</w:t>
            </w:r>
          </w:p>
        </w:tc>
      </w:tr>
      <w:tr>
        <w:trPr/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44 392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"http://novostroykirf.ru/1/" \l "!brand;nref=415309001"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/>
                <w:color w:val="545DCD"/>
                <w:sz w:val="24"/>
                <w:szCs w:val="24"/>
                <w:u w:val="single"/>
                <w:lang w:eastAsia="ru-RU"/>
              </w:rPr>
              <w:t>Группа компаний Мякининское поречье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Брусчатый поселок</w:t>
            </w:r>
          </w:p>
        </w:tc>
        <w:tc>
          <w:tcPr>
            <w:tcW w:w="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0,27%</w:t>
            </w:r>
          </w:p>
        </w:tc>
        <w:tc>
          <w:tcPr>
            <w:tcW w:w="1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50505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05050"/>
                <w:sz w:val="21"/>
                <w:szCs w:val="21"/>
                <w:lang w:eastAsia="ru-RU"/>
              </w:rPr>
              <w:t>В2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Заглавие"/>
    <w:basedOn w:val="Style16"/>
    <w:next w:val="Style17"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LibreOffice/5.0.5.2$Windows_x86 LibreOffice_project/55b006a02d247b5f7215fc6ea0fde844b30035b3</Application>
  <Paragraphs>1012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2016-04-25T15:41:14Z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